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68" w:rsidRPr="004A0E68" w:rsidRDefault="00715358" w:rsidP="00715358">
      <w:pPr>
        <w:widowControl/>
        <w:shd w:val="clear" w:color="auto" w:fill="FFFFFF"/>
        <w:jc w:val="center"/>
        <w:outlineLvl w:val="0"/>
        <w:rPr>
          <w:rFonts w:ascii="AdobeHeitiStd-Regular" w:eastAsia="宋体" w:hAnsi="AdobeHeitiStd-Regular" w:cs="宋体"/>
          <w:color w:val="BF0103"/>
          <w:kern w:val="36"/>
          <w:sz w:val="32"/>
          <w:szCs w:val="39"/>
        </w:rPr>
      </w:pPr>
      <w:r w:rsidRPr="004A0E68">
        <w:rPr>
          <w:rFonts w:ascii="AdobeHeitiStd-Regular" w:eastAsia="宋体" w:hAnsi="AdobeHeitiStd-Regular" w:cs="宋体"/>
          <w:color w:val="BF0103"/>
          <w:kern w:val="36"/>
          <w:sz w:val="32"/>
          <w:szCs w:val="39"/>
        </w:rPr>
        <w:t>交通运输部关于修改《中华人民共和国船舶最低安全配员规则》的决定</w:t>
      </w:r>
    </w:p>
    <w:p w:rsidR="00715358" w:rsidRPr="004A0E68" w:rsidRDefault="00715358" w:rsidP="00715358">
      <w:pPr>
        <w:widowControl/>
        <w:shd w:val="clear" w:color="auto" w:fill="FFFFFF"/>
        <w:jc w:val="center"/>
        <w:outlineLvl w:val="0"/>
        <w:rPr>
          <w:rFonts w:ascii="AdobeHeitiStd-Regular" w:eastAsia="宋体" w:hAnsi="AdobeHeitiStd-Regular" w:cs="宋体" w:hint="eastAsia"/>
          <w:color w:val="BF0103"/>
          <w:kern w:val="36"/>
          <w:sz w:val="28"/>
          <w:szCs w:val="39"/>
        </w:rPr>
      </w:pPr>
      <w:r w:rsidRPr="004A0E68">
        <w:rPr>
          <w:rFonts w:ascii="AdobeHeitiStd-Regular" w:eastAsia="宋体" w:hAnsi="AdobeHeitiStd-Regular" w:cs="宋体"/>
          <w:color w:val="BF0103"/>
          <w:kern w:val="36"/>
          <w:sz w:val="28"/>
          <w:szCs w:val="39"/>
        </w:rPr>
        <w:t>（中华人民共和国交通运输部令</w:t>
      </w:r>
      <w:r w:rsidRPr="004A0E68">
        <w:rPr>
          <w:rFonts w:ascii="AdobeHeitiStd-Regular" w:eastAsia="宋体" w:hAnsi="AdobeHeitiStd-Regular" w:cs="宋体"/>
          <w:color w:val="BF0103"/>
          <w:kern w:val="36"/>
          <w:sz w:val="28"/>
          <w:szCs w:val="39"/>
        </w:rPr>
        <w:t>2018</w:t>
      </w:r>
      <w:r w:rsidRPr="004A0E68">
        <w:rPr>
          <w:rFonts w:ascii="AdobeHeitiStd-Regular" w:eastAsia="宋体" w:hAnsi="AdobeHeitiStd-Regular" w:cs="宋体"/>
          <w:color w:val="BF0103"/>
          <w:kern w:val="36"/>
          <w:sz w:val="28"/>
          <w:szCs w:val="39"/>
        </w:rPr>
        <w:t>年第</w:t>
      </w:r>
      <w:r w:rsidRPr="004A0E68">
        <w:rPr>
          <w:rFonts w:ascii="AdobeHeitiStd-Regular" w:eastAsia="宋体" w:hAnsi="AdobeHeitiStd-Regular" w:cs="宋体"/>
          <w:color w:val="BF0103"/>
          <w:kern w:val="36"/>
          <w:sz w:val="28"/>
          <w:szCs w:val="39"/>
        </w:rPr>
        <w:t>43</w:t>
      </w:r>
      <w:r w:rsidRPr="004A0E68">
        <w:rPr>
          <w:rFonts w:ascii="AdobeHeitiStd-Regular" w:eastAsia="宋体" w:hAnsi="AdobeHeitiStd-Regular" w:cs="宋体"/>
          <w:color w:val="BF0103"/>
          <w:kern w:val="36"/>
          <w:sz w:val="28"/>
          <w:szCs w:val="39"/>
        </w:rPr>
        <w:t>号）</w:t>
      </w:r>
    </w:p>
    <w:p w:rsidR="00715358" w:rsidRDefault="00715358" w:rsidP="00715358">
      <w:pPr>
        <w:pStyle w:val="a3"/>
        <w:shd w:val="clear" w:color="auto" w:fill="FFFFFF"/>
        <w:spacing w:before="0" w:beforeAutospacing="0" w:after="0" w:afterAutospacing="0" w:line="450" w:lineRule="atLeast"/>
        <w:rPr>
          <w:rFonts w:ascii="AdobeHeitiStd-Regular" w:hAnsi="AdobeHeitiStd-Regular" w:hint="eastAsia"/>
          <w:color w:val="323232"/>
        </w:rPr>
      </w:pPr>
      <w:r>
        <w:rPr>
          <w:rFonts w:ascii="AdobeHeitiStd-Regular" w:hAnsi="AdobeHeitiStd-Regular"/>
          <w:color w:val="323232"/>
        </w:rPr>
        <w:t xml:space="preserve">　　《交通运输部关于修改〈中华人民共和国船舶最低安全配员规则〉的决定》已于</w:t>
      </w:r>
      <w:r>
        <w:rPr>
          <w:rFonts w:ascii="AdobeHeitiStd-Regular" w:hAnsi="AdobeHeitiStd-Regular"/>
          <w:color w:val="323232"/>
        </w:rPr>
        <w:t>2018</w:t>
      </w:r>
      <w:r>
        <w:rPr>
          <w:rFonts w:ascii="AdobeHeitiStd-Regular" w:hAnsi="AdobeHeitiStd-Regular"/>
          <w:color w:val="323232"/>
        </w:rPr>
        <w:t>年</w:t>
      </w:r>
      <w:r>
        <w:rPr>
          <w:rFonts w:ascii="AdobeHeitiStd-Regular" w:hAnsi="AdobeHeitiStd-Regular"/>
          <w:color w:val="323232"/>
        </w:rPr>
        <w:t>11</w:t>
      </w:r>
      <w:r>
        <w:rPr>
          <w:rFonts w:ascii="AdobeHeitiStd-Regular" w:hAnsi="AdobeHeitiStd-Regular"/>
          <w:color w:val="323232"/>
        </w:rPr>
        <w:t>月</w:t>
      </w:r>
      <w:r>
        <w:rPr>
          <w:rFonts w:ascii="AdobeHeitiStd-Regular" w:hAnsi="AdobeHeitiStd-Regular"/>
          <w:color w:val="323232"/>
        </w:rPr>
        <w:t>21</w:t>
      </w:r>
      <w:r>
        <w:rPr>
          <w:rFonts w:ascii="AdobeHeitiStd-Regular" w:hAnsi="AdobeHeitiStd-Regular"/>
          <w:color w:val="323232"/>
        </w:rPr>
        <w:t>日经第</w:t>
      </w:r>
      <w:r>
        <w:rPr>
          <w:rFonts w:ascii="AdobeHeitiStd-Regular" w:hAnsi="AdobeHeitiStd-Regular"/>
          <w:color w:val="323232"/>
        </w:rPr>
        <w:t>19</w:t>
      </w:r>
      <w:r>
        <w:rPr>
          <w:rFonts w:ascii="AdobeHeitiStd-Regular" w:hAnsi="AdobeHeitiStd-Regular"/>
          <w:color w:val="323232"/>
        </w:rPr>
        <w:t>次部务会议通过，现予公布，自公布之日起施行。</w:t>
      </w:r>
    </w:p>
    <w:p w:rsidR="00715358" w:rsidRDefault="00715358" w:rsidP="00715358">
      <w:pPr>
        <w:pStyle w:val="a3"/>
        <w:shd w:val="clear" w:color="auto" w:fill="FFFFFF"/>
        <w:spacing w:before="0" w:beforeAutospacing="0" w:after="0" w:afterAutospacing="0" w:line="450" w:lineRule="atLeast"/>
        <w:jc w:val="right"/>
        <w:rPr>
          <w:rFonts w:ascii="AdobeHeitiStd-Regular" w:hAnsi="AdobeHeitiStd-Regular" w:hint="eastAsia"/>
          <w:color w:val="323232"/>
        </w:rPr>
      </w:pPr>
      <w:bookmarkStart w:id="0" w:name="_GoBack"/>
      <w:bookmarkEnd w:id="0"/>
      <w:r>
        <w:rPr>
          <w:rFonts w:ascii="AdobeHeitiStd-Regular" w:hAnsi="AdobeHeitiStd-Regular"/>
          <w:color w:val="323232"/>
        </w:rPr>
        <w:t>交通运输部部长　李小鹏</w:t>
      </w:r>
      <w:r>
        <w:rPr>
          <w:rStyle w:val="apple-converted-space"/>
          <w:rFonts w:ascii="AdobeHeitiStd-Regular" w:hAnsi="AdobeHeitiStd-Regular"/>
          <w:color w:val="323232"/>
        </w:rPr>
        <w:t> </w:t>
      </w:r>
      <w:r>
        <w:rPr>
          <w:rFonts w:ascii="AdobeHeitiStd-Regular" w:hAnsi="AdobeHeitiStd-Regular"/>
          <w:color w:val="323232"/>
        </w:rPr>
        <w:br/>
        <w:t>2018</w:t>
      </w:r>
      <w:r>
        <w:rPr>
          <w:rFonts w:ascii="AdobeHeitiStd-Regular" w:hAnsi="AdobeHeitiStd-Regular"/>
          <w:color w:val="323232"/>
        </w:rPr>
        <w:t>年</w:t>
      </w:r>
      <w:r>
        <w:rPr>
          <w:rFonts w:ascii="AdobeHeitiStd-Regular" w:hAnsi="AdobeHeitiStd-Regular"/>
          <w:color w:val="323232"/>
        </w:rPr>
        <w:t>11</w:t>
      </w:r>
      <w:r>
        <w:rPr>
          <w:rFonts w:ascii="AdobeHeitiStd-Regular" w:hAnsi="AdobeHeitiStd-Regular"/>
          <w:color w:val="323232"/>
        </w:rPr>
        <w:t>月</w:t>
      </w:r>
      <w:r>
        <w:rPr>
          <w:rFonts w:ascii="AdobeHeitiStd-Regular" w:hAnsi="AdobeHeitiStd-Regular"/>
          <w:color w:val="323232"/>
        </w:rPr>
        <w:t>28</w:t>
      </w:r>
      <w:r>
        <w:rPr>
          <w:rFonts w:ascii="AdobeHeitiStd-Regular" w:hAnsi="AdobeHeitiStd-Regular"/>
          <w:color w:val="323232"/>
        </w:rPr>
        <w:t>日</w:t>
      </w:r>
    </w:p>
    <w:p w:rsidR="00715358" w:rsidRDefault="00715358" w:rsidP="00715358">
      <w:pPr>
        <w:pStyle w:val="a3"/>
        <w:shd w:val="clear" w:color="auto" w:fill="FFFFFF"/>
        <w:spacing w:before="0" w:beforeAutospacing="0" w:after="0" w:afterAutospacing="0" w:line="450" w:lineRule="atLeast"/>
        <w:jc w:val="center"/>
        <w:rPr>
          <w:rFonts w:ascii="AdobeHeitiStd-Regular" w:hAnsi="AdobeHeitiStd-Regular" w:hint="eastAsia"/>
          <w:color w:val="323232"/>
        </w:rPr>
      </w:pPr>
      <w:r>
        <w:rPr>
          <w:rFonts w:ascii="AdobeHeitiStd-Regular" w:hAnsi="AdobeHeitiStd-Regular"/>
          <w:color w:val="323232"/>
        </w:rPr>
        <w:t>交通运输部关于修改《中华人民共和国船舶最低安全配员规则》的决定</w:t>
      </w:r>
    </w:p>
    <w:p w:rsidR="00715358" w:rsidRDefault="00715358" w:rsidP="004A0E68">
      <w:pPr>
        <w:pStyle w:val="a3"/>
        <w:shd w:val="clear" w:color="auto" w:fill="FFFFFF"/>
        <w:spacing w:before="0" w:beforeAutospacing="0" w:after="0" w:afterAutospacing="0" w:line="450" w:lineRule="atLeast"/>
        <w:ind w:firstLine="480"/>
        <w:rPr>
          <w:rFonts w:ascii="AdobeHeitiStd-Regular" w:hAnsi="AdobeHeitiStd-Regular"/>
          <w:color w:val="323232"/>
        </w:rPr>
      </w:pPr>
      <w:r>
        <w:rPr>
          <w:rFonts w:ascii="AdobeHeitiStd-Regular" w:hAnsi="AdobeHeitiStd-Regular"/>
          <w:color w:val="323232"/>
        </w:rPr>
        <w:t>交通运输部决定对《中华人民共和国船舶最低安全配员规则》（交通运输部令</w:t>
      </w:r>
      <w:r>
        <w:rPr>
          <w:rFonts w:ascii="AdobeHeitiStd-Regular" w:hAnsi="AdobeHeitiStd-Regular"/>
          <w:color w:val="323232"/>
        </w:rPr>
        <w:t>2014</w:t>
      </w:r>
      <w:r>
        <w:rPr>
          <w:rFonts w:ascii="AdobeHeitiStd-Regular" w:hAnsi="AdobeHeitiStd-Regular"/>
          <w:color w:val="323232"/>
        </w:rPr>
        <w:t>年第</w:t>
      </w:r>
      <w:r>
        <w:rPr>
          <w:rFonts w:ascii="AdobeHeitiStd-Regular" w:hAnsi="AdobeHeitiStd-Regular"/>
          <w:color w:val="323232"/>
        </w:rPr>
        <w:t>10</w:t>
      </w:r>
      <w:r>
        <w:rPr>
          <w:rFonts w:ascii="AdobeHeitiStd-Regular" w:hAnsi="AdobeHeitiStd-Regular"/>
          <w:color w:val="323232"/>
        </w:rPr>
        <w:t>号）作如下修改：</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一、将第十三条修改为：</w:t>
      </w:r>
      <w:r>
        <w:rPr>
          <w:rFonts w:ascii="AdobeHeitiStd-Regular" w:hAnsi="AdobeHeitiStd-Regular"/>
          <w:color w:val="323232"/>
        </w:rPr>
        <w:t>“</w:t>
      </w:r>
      <w:r>
        <w:rPr>
          <w:rFonts w:ascii="AdobeHeitiStd-Regular" w:hAnsi="AdobeHeitiStd-Regular"/>
          <w:color w:val="323232"/>
        </w:rPr>
        <w:t>在境外建造或者购买并交接的船舶，船舶所有人应当向所辖的海事管理机构提交船舶买卖合同或者建造合同及交接文件、船舶技术和其他相关资料办理《船舶最低安全配员证书》。</w:t>
      </w:r>
      <w:r>
        <w:rPr>
          <w:rFonts w:ascii="AdobeHeitiStd-Regular" w:hAnsi="AdobeHeitiStd-Regular"/>
          <w:color w:val="323232"/>
        </w:rPr>
        <w:t>”</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二、将第十七条中的</w:t>
      </w:r>
      <w:r>
        <w:rPr>
          <w:rFonts w:ascii="AdobeHeitiStd-Regular" w:hAnsi="AdobeHeitiStd-Regular"/>
          <w:color w:val="323232"/>
        </w:rPr>
        <w:t>“</w:t>
      </w:r>
      <w:r>
        <w:rPr>
          <w:rFonts w:ascii="AdobeHeitiStd-Regular" w:hAnsi="AdobeHeitiStd-Regular"/>
          <w:color w:val="323232"/>
        </w:rPr>
        <w:t>凭原证书到船籍港的海事管理机构办理换发证书手续</w:t>
      </w:r>
      <w:r>
        <w:rPr>
          <w:rFonts w:ascii="AdobeHeitiStd-Regular" w:hAnsi="AdobeHeitiStd-Regular"/>
          <w:color w:val="323232"/>
        </w:rPr>
        <w:t>”</w:t>
      </w:r>
      <w:r>
        <w:rPr>
          <w:rFonts w:ascii="AdobeHeitiStd-Regular" w:hAnsi="AdobeHeitiStd-Regular"/>
          <w:color w:val="323232"/>
        </w:rPr>
        <w:t>修改为</w:t>
      </w:r>
      <w:r>
        <w:rPr>
          <w:rFonts w:ascii="AdobeHeitiStd-Regular" w:hAnsi="AdobeHeitiStd-Regular"/>
          <w:color w:val="323232"/>
        </w:rPr>
        <w:t>“</w:t>
      </w:r>
      <w:r>
        <w:rPr>
          <w:rFonts w:ascii="AdobeHeitiStd-Regular" w:hAnsi="AdobeHeitiStd-Regular"/>
          <w:color w:val="323232"/>
        </w:rPr>
        <w:t>凭原证书向船籍港的海事管理机构办理换发证书手续</w:t>
      </w:r>
      <w:r>
        <w:rPr>
          <w:rFonts w:ascii="AdobeHeitiStd-Regular" w:hAnsi="AdobeHeitiStd-Regular"/>
          <w:color w:val="323232"/>
        </w:rPr>
        <w:t>”</w:t>
      </w:r>
      <w:r>
        <w:rPr>
          <w:rFonts w:ascii="AdobeHeitiStd-Regular" w:hAnsi="AdobeHeitiStd-Regular"/>
          <w:color w:val="323232"/>
        </w:rPr>
        <w:t>。</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三、将第十八条中的</w:t>
      </w:r>
      <w:r>
        <w:rPr>
          <w:rFonts w:ascii="AdobeHeitiStd-Regular" w:hAnsi="AdobeHeitiStd-Regular"/>
          <w:color w:val="323232"/>
        </w:rPr>
        <w:t>“</w:t>
      </w:r>
      <w:r>
        <w:rPr>
          <w:rFonts w:ascii="AdobeHeitiStd-Regular" w:hAnsi="AdobeHeitiStd-Regular"/>
          <w:color w:val="323232"/>
        </w:rPr>
        <w:t>到船籍港的海事管理机构办理补发证书手续</w:t>
      </w:r>
      <w:r>
        <w:rPr>
          <w:rFonts w:ascii="AdobeHeitiStd-Regular" w:hAnsi="AdobeHeitiStd-Regular"/>
          <w:color w:val="323232"/>
        </w:rPr>
        <w:t>”</w:t>
      </w:r>
      <w:r>
        <w:rPr>
          <w:rFonts w:ascii="AdobeHeitiStd-Regular" w:hAnsi="AdobeHeitiStd-Regular"/>
          <w:color w:val="323232"/>
        </w:rPr>
        <w:t>修改为</w:t>
      </w:r>
      <w:r>
        <w:rPr>
          <w:rFonts w:ascii="AdobeHeitiStd-Regular" w:hAnsi="AdobeHeitiStd-Regular"/>
          <w:color w:val="323232"/>
        </w:rPr>
        <w:t>“</w:t>
      </w:r>
      <w:r>
        <w:rPr>
          <w:rFonts w:ascii="AdobeHeitiStd-Regular" w:hAnsi="AdobeHeitiStd-Regular"/>
          <w:color w:val="323232"/>
        </w:rPr>
        <w:t>向船籍港的海事管理机构办理补发证书手续</w:t>
      </w:r>
      <w:r>
        <w:rPr>
          <w:rFonts w:ascii="AdobeHeitiStd-Regular" w:hAnsi="AdobeHeitiStd-Regular"/>
          <w:color w:val="323232"/>
        </w:rPr>
        <w:t>”</w:t>
      </w:r>
      <w:r>
        <w:rPr>
          <w:rFonts w:ascii="AdobeHeitiStd-Regular" w:hAnsi="AdobeHeitiStd-Regular"/>
          <w:color w:val="323232"/>
        </w:rPr>
        <w:t>。</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四、将第十九条修改为</w:t>
      </w:r>
      <w:r>
        <w:rPr>
          <w:rFonts w:ascii="AdobeHeitiStd-Regular" w:hAnsi="AdobeHeitiStd-Regular"/>
          <w:color w:val="323232"/>
        </w:rPr>
        <w:t>“</w:t>
      </w:r>
      <w:r>
        <w:rPr>
          <w:rFonts w:ascii="AdobeHeitiStd-Regular" w:hAnsi="AdobeHeitiStd-Regular"/>
          <w:color w:val="323232"/>
        </w:rPr>
        <w:t>船舶状况发生变化需改变证书所载内容时，船舶所有人应当向船籍港的海事管理机构重新办理《船舶最低安全配员证书》。</w:t>
      </w:r>
      <w:r>
        <w:rPr>
          <w:rFonts w:ascii="AdobeHeitiStd-Regular" w:hAnsi="AdobeHeitiStd-Regular"/>
          <w:color w:val="323232"/>
        </w:rPr>
        <w:t>”</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本决定自公布之日起施行。</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《中华人民共和国船舶最低安全配员规则》根据本决定作相应修改，重新公布。</w:t>
      </w:r>
    </w:p>
    <w:p w:rsidR="004A0E68" w:rsidRDefault="004A0E68" w:rsidP="004A0E68">
      <w:pPr>
        <w:pStyle w:val="a3"/>
        <w:shd w:val="clear" w:color="auto" w:fill="FFFFFF"/>
        <w:spacing w:before="0" w:beforeAutospacing="0" w:after="0" w:afterAutospacing="0" w:line="450" w:lineRule="atLeast"/>
        <w:ind w:firstLine="480"/>
        <w:rPr>
          <w:rFonts w:ascii="AdobeHeitiStd-Regular" w:hAnsi="AdobeHeitiStd-Regular" w:hint="eastAsia"/>
          <w:color w:val="323232"/>
        </w:rPr>
      </w:pPr>
    </w:p>
    <w:p w:rsidR="004A0E68" w:rsidRDefault="004A0E68">
      <w:pPr>
        <w:widowControl/>
        <w:jc w:val="left"/>
        <w:rPr>
          <w:rFonts w:ascii="AdobeHeitiStd-Regular" w:eastAsia="宋体" w:hAnsi="AdobeHeitiStd-Regular" w:cs="宋体" w:hint="eastAsia"/>
          <w:b/>
          <w:color w:val="323232"/>
          <w:kern w:val="0"/>
          <w:sz w:val="32"/>
          <w:szCs w:val="24"/>
        </w:rPr>
      </w:pPr>
      <w:r>
        <w:rPr>
          <w:rFonts w:ascii="AdobeHeitiStd-Regular" w:hAnsi="AdobeHeitiStd-Regular" w:hint="eastAsia"/>
          <w:b/>
          <w:color w:val="323232"/>
          <w:sz w:val="32"/>
        </w:rPr>
        <w:br w:type="page"/>
      </w:r>
    </w:p>
    <w:p w:rsidR="00715358" w:rsidRPr="004A0E68" w:rsidRDefault="00715358" w:rsidP="004A0E68">
      <w:pPr>
        <w:pStyle w:val="a3"/>
        <w:shd w:val="clear" w:color="auto" w:fill="FFFFFF"/>
        <w:spacing w:before="0" w:beforeAutospacing="0" w:after="0" w:afterAutospacing="0" w:line="480" w:lineRule="exact"/>
        <w:jc w:val="center"/>
        <w:rPr>
          <w:rFonts w:ascii="AdobeHeitiStd-Regular" w:hAnsi="AdobeHeitiStd-Regular" w:hint="eastAsia"/>
          <w:b/>
          <w:color w:val="323232"/>
          <w:sz w:val="32"/>
        </w:rPr>
      </w:pPr>
      <w:r w:rsidRPr="004A0E68">
        <w:rPr>
          <w:rFonts w:ascii="AdobeHeitiStd-Regular" w:hAnsi="AdobeHeitiStd-Regular"/>
          <w:b/>
          <w:color w:val="323232"/>
          <w:sz w:val="32"/>
        </w:rPr>
        <w:lastRenderedPageBreak/>
        <w:t>中华人民共和国船舶最低安全配员规则</w:t>
      </w:r>
    </w:p>
    <w:p w:rsidR="00715358" w:rsidRDefault="00715358" w:rsidP="004A0E68">
      <w:pPr>
        <w:pStyle w:val="a3"/>
        <w:shd w:val="clear" w:color="auto" w:fill="FFFFFF"/>
        <w:spacing w:before="0" w:beforeAutospacing="0" w:after="0" w:afterAutospacing="0" w:line="480" w:lineRule="exact"/>
        <w:rPr>
          <w:rFonts w:ascii="AdobeHeitiStd-Regular" w:hAnsi="AdobeHeitiStd-Regular" w:hint="eastAsia"/>
          <w:color w:val="323232"/>
        </w:rPr>
      </w:pPr>
      <w:r>
        <w:rPr>
          <w:rFonts w:ascii="AdobeHeitiStd-Regular" w:hAnsi="AdobeHeitiStd-Regular"/>
          <w:color w:val="323232"/>
        </w:rPr>
        <w:t xml:space="preserve">　　（</w:t>
      </w:r>
      <w:r>
        <w:rPr>
          <w:rFonts w:ascii="AdobeHeitiStd-Regular" w:hAnsi="AdobeHeitiStd-Regular"/>
          <w:color w:val="323232"/>
        </w:rPr>
        <w:t>2004</w:t>
      </w:r>
      <w:r>
        <w:rPr>
          <w:rFonts w:ascii="AdobeHeitiStd-Regular" w:hAnsi="AdobeHeitiStd-Regular"/>
          <w:color w:val="323232"/>
        </w:rPr>
        <w:t>年</w:t>
      </w:r>
      <w:r>
        <w:rPr>
          <w:rFonts w:ascii="AdobeHeitiStd-Regular" w:hAnsi="AdobeHeitiStd-Regular"/>
          <w:color w:val="323232"/>
        </w:rPr>
        <w:t>6</w:t>
      </w:r>
      <w:r>
        <w:rPr>
          <w:rFonts w:ascii="AdobeHeitiStd-Regular" w:hAnsi="AdobeHeitiStd-Regular"/>
          <w:color w:val="323232"/>
        </w:rPr>
        <w:t>月</w:t>
      </w:r>
      <w:r>
        <w:rPr>
          <w:rFonts w:ascii="AdobeHeitiStd-Regular" w:hAnsi="AdobeHeitiStd-Regular"/>
          <w:color w:val="323232"/>
        </w:rPr>
        <w:t>30</w:t>
      </w:r>
      <w:r>
        <w:rPr>
          <w:rFonts w:ascii="AdobeHeitiStd-Regular" w:hAnsi="AdobeHeitiStd-Regular"/>
          <w:color w:val="323232"/>
        </w:rPr>
        <w:t>日交通部发布</w:t>
      </w:r>
      <w:r>
        <w:rPr>
          <w:rFonts w:ascii="AdobeHeitiStd-Regular" w:hAnsi="AdobeHeitiStd-Regular"/>
          <w:color w:val="323232"/>
        </w:rPr>
        <w:t xml:space="preserve"> </w:t>
      </w:r>
      <w:r>
        <w:rPr>
          <w:rFonts w:ascii="AdobeHeitiStd-Regular" w:hAnsi="AdobeHeitiStd-Regular"/>
          <w:color w:val="323232"/>
        </w:rPr>
        <w:t>根据</w:t>
      </w:r>
      <w:r>
        <w:rPr>
          <w:rFonts w:ascii="AdobeHeitiStd-Regular" w:hAnsi="AdobeHeitiStd-Regular"/>
          <w:color w:val="323232"/>
        </w:rPr>
        <w:t>2014</w:t>
      </w:r>
      <w:r>
        <w:rPr>
          <w:rFonts w:ascii="AdobeHeitiStd-Regular" w:hAnsi="AdobeHeitiStd-Regular"/>
          <w:color w:val="323232"/>
        </w:rPr>
        <w:t>年</w:t>
      </w:r>
      <w:r>
        <w:rPr>
          <w:rFonts w:ascii="AdobeHeitiStd-Regular" w:hAnsi="AdobeHeitiStd-Regular"/>
          <w:color w:val="323232"/>
        </w:rPr>
        <w:t>9</w:t>
      </w:r>
      <w:r>
        <w:rPr>
          <w:rFonts w:ascii="AdobeHeitiStd-Regular" w:hAnsi="AdobeHeitiStd-Regular"/>
          <w:color w:val="323232"/>
        </w:rPr>
        <w:t>月</w:t>
      </w:r>
      <w:r>
        <w:rPr>
          <w:rFonts w:ascii="AdobeHeitiStd-Regular" w:hAnsi="AdobeHeitiStd-Regular"/>
          <w:color w:val="323232"/>
        </w:rPr>
        <w:t>5</w:t>
      </w:r>
      <w:r>
        <w:rPr>
          <w:rFonts w:ascii="AdobeHeitiStd-Regular" w:hAnsi="AdobeHeitiStd-Regular"/>
          <w:color w:val="323232"/>
        </w:rPr>
        <w:t>日《交通运输部关于修改〈中华人民共和国船舶最低安全配员规则〉的决定》第一次修正</w:t>
      </w:r>
      <w:r>
        <w:rPr>
          <w:rFonts w:ascii="AdobeHeitiStd-Regular" w:hAnsi="AdobeHeitiStd-Regular"/>
          <w:color w:val="323232"/>
        </w:rPr>
        <w:t xml:space="preserve"> </w:t>
      </w:r>
      <w:r>
        <w:rPr>
          <w:rFonts w:ascii="AdobeHeitiStd-Regular" w:hAnsi="AdobeHeitiStd-Regular"/>
          <w:color w:val="323232"/>
        </w:rPr>
        <w:t>根据</w:t>
      </w:r>
      <w:r>
        <w:rPr>
          <w:rFonts w:ascii="AdobeHeitiStd-Regular" w:hAnsi="AdobeHeitiStd-Regular"/>
          <w:color w:val="323232"/>
        </w:rPr>
        <w:t>2018</w:t>
      </w:r>
      <w:r>
        <w:rPr>
          <w:rFonts w:ascii="AdobeHeitiStd-Regular" w:hAnsi="AdobeHeitiStd-Regular"/>
          <w:color w:val="323232"/>
        </w:rPr>
        <w:t>年</w:t>
      </w:r>
      <w:r>
        <w:rPr>
          <w:rFonts w:ascii="AdobeHeitiStd-Regular" w:hAnsi="AdobeHeitiStd-Regular"/>
          <w:color w:val="323232"/>
        </w:rPr>
        <w:t>11</w:t>
      </w:r>
      <w:r>
        <w:rPr>
          <w:rFonts w:ascii="AdobeHeitiStd-Regular" w:hAnsi="AdobeHeitiStd-Regular"/>
          <w:color w:val="323232"/>
        </w:rPr>
        <w:t>月</w:t>
      </w:r>
      <w:r>
        <w:rPr>
          <w:rFonts w:ascii="AdobeHeitiStd-Regular" w:hAnsi="AdobeHeitiStd-Regular"/>
          <w:color w:val="323232"/>
        </w:rPr>
        <w:t>28</w:t>
      </w:r>
      <w:r>
        <w:rPr>
          <w:rFonts w:ascii="AdobeHeitiStd-Regular" w:hAnsi="AdobeHeitiStd-Regular"/>
          <w:color w:val="323232"/>
        </w:rPr>
        <w:t>日《交通运输部关于修改〈中华人民共和国船舶最低安全配员规则〉的决定》第二次修正）</w:t>
      </w:r>
    </w:p>
    <w:p w:rsidR="00715358" w:rsidRDefault="00715358" w:rsidP="004A0E68">
      <w:pPr>
        <w:pStyle w:val="a3"/>
        <w:shd w:val="clear" w:color="auto" w:fill="FFFFFF"/>
        <w:spacing w:before="0" w:beforeAutospacing="0" w:after="0" w:afterAutospacing="0" w:line="480" w:lineRule="exact"/>
        <w:jc w:val="center"/>
        <w:rPr>
          <w:rFonts w:ascii="AdobeHeitiStd-Regular" w:hAnsi="AdobeHeitiStd-Regular" w:hint="eastAsia"/>
          <w:color w:val="323232"/>
        </w:rPr>
      </w:pPr>
      <w:r>
        <w:rPr>
          <w:rFonts w:ascii="AdobeHeitiStd-Regular" w:hAnsi="AdobeHeitiStd-Regular"/>
          <w:color w:val="323232"/>
        </w:rPr>
        <w:t>第一章　总　则</w:t>
      </w:r>
    </w:p>
    <w:p w:rsidR="00715358" w:rsidRDefault="00715358" w:rsidP="004A0E68">
      <w:pPr>
        <w:pStyle w:val="a3"/>
        <w:shd w:val="clear" w:color="auto" w:fill="FFFFFF"/>
        <w:spacing w:before="0" w:beforeAutospacing="0" w:after="0" w:afterAutospacing="0" w:line="480" w:lineRule="exact"/>
        <w:rPr>
          <w:rFonts w:ascii="AdobeHeitiStd-Regular" w:hAnsi="AdobeHeitiStd-Regular" w:hint="eastAsia"/>
          <w:color w:val="323232"/>
        </w:rPr>
      </w:pPr>
      <w:r>
        <w:rPr>
          <w:rFonts w:ascii="AdobeHeitiStd-Regular" w:hAnsi="AdobeHeitiStd-Regular"/>
          <w:color w:val="323232"/>
        </w:rPr>
        <w:t xml:space="preserve">　　第一条　为确保船舶的船员配备，足以保证船舶安全航行、停泊和作业，防治船舶污染环境，依据《中华人民共和国海上交通安全法》《中华人民共和国内河交通安全管理条例》和中华人民共和国缔结或者参加的有关国际条约，制定本规则。</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第二条　中华人民共和国国籍的机动船舶的船员配备和管理，适用本规则。</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本规则对外国籍船舶</w:t>
      </w:r>
      <w:proofErr w:type="gramStart"/>
      <w:r>
        <w:rPr>
          <w:rFonts w:ascii="AdobeHeitiStd-Regular" w:hAnsi="AdobeHeitiStd-Regular"/>
          <w:color w:val="323232"/>
        </w:rPr>
        <w:t>作出</w:t>
      </w:r>
      <w:proofErr w:type="gramEnd"/>
      <w:r>
        <w:rPr>
          <w:rFonts w:ascii="AdobeHeitiStd-Regular" w:hAnsi="AdobeHeitiStd-Regular"/>
          <w:color w:val="323232"/>
        </w:rPr>
        <w:t>规定的，从其规定。</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军用船舶、渔船、体育运动船艇以及非营业的游艇，不适用本规则。</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第三条　中华人民共和国海事局是船舶安全配员管理的主管机关。各级海事管理机构依照职责负责本辖区内的船舶安全配员的监督管理工作。</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第四条　本规则所要求的船舶安全配</w:t>
      </w:r>
      <w:proofErr w:type="gramStart"/>
      <w:r>
        <w:rPr>
          <w:rFonts w:ascii="AdobeHeitiStd-Regular" w:hAnsi="AdobeHeitiStd-Regular"/>
          <w:color w:val="323232"/>
        </w:rPr>
        <w:t>员标准</w:t>
      </w:r>
      <w:proofErr w:type="gramEnd"/>
      <w:r>
        <w:rPr>
          <w:rFonts w:ascii="AdobeHeitiStd-Regular" w:hAnsi="AdobeHeitiStd-Regular"/>
          <w:color w:val="323232"/>
        </w:rPr>
        <w:t>是船舶配备船员的最低要求。</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第五条　船舶所有人（或者其船舶经营人、船舶管理人，下同）应当按照本规则的要求，为所属船舶配备合格的船员，但是并不免除船舶所有人为保证船舶安全航行和作业增加必要船员的责任。</w:t>
      </w:r>
    </w:p>
    <w:p w:rsidR="00715358" w:rsidRDefault="00715358" w:rsidP="004A0E68">
      <w:pPr>
        <w:pStyle w:val="a3"/>
        <w:shd w:val="clear" w:color="auto" w:fill="FFFFFF"/>
        <w:spacing w:before="0" w:beforeAutospacing="0" w:after="0" w:afterAutospacing="0" w:line="480" w:lineRule="exact"/>
        <w:jc w:val="center"/>
        <w:rPr>
          <w:rFonts w:ascii="AdobeHeitiStd-Regular" w:hAnsi="AdobeHeitiStd-Regular" w:hint="eastAsia"/>
          <w:color w:val="323232"/>
        </w:rPr>
      </w:pPr>
      <w:r>
        <w:rPr>
          <w:rFonts w:ascii="AdobeHeitiStd-Regular" w:hAnsi="AdobeHeitiStd-Regular"/>
          <w:color w:val="323232"/>
        </w:rPr>
        <w:t>第二章　最低安全配员原则</w:t>
      </w:r>
    </w:p>
    <w:p w:rsidR="00715358" w:rsidRDefault="00715358" w:rsidP="004A0E68">
      <w:pPr>
        <w:pStyle w:val="a3"/>
        <w:shd w:val="clear" w:color="auto" w:fill="FFFFFF"/>
        <w:spacing w:before="0" w:beforeAutospacing="0" w:after="0" w:afterAutospacing="0" w:line="480" w:lineRule="exact"/>
        <w:rPr>
          <w:rFonts w:ascii="AdobeHeitiStd-Regular" w:hAnsi="AdobeHeitiStd-Regular" w:hint="eastAsia"/>
          <w:color w:val="323232"/>
        </w:rPr>
      </w:pPr>
      <w:r>
        <w:rPr>
          <w:rFonts w:ascii="AdobeHeitiStd-Regular" w:hAnsi="AdobeHeitiStd-Regular"/>
          <w:color w:val="323232"/>
        </w:rPr>
        <w:t xml:space="preserve">　　第六条　确定船舶最低安全配员标准应综合考虑船舶的种类、吨位、技术状况、主推进动力装置功率、航区、航程、航行时间、通航环境和船员值班、休息制度等因素。</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第七条　船舶在航行期间，应配备不低于按本规则附录一、附录二、附录三所确定的船员构成及数量。高速客船的船员最低安全配备应符合交通部颁布的《高速客船安全管理规则》（交通部令</w:t>
      </w:r>
      <w:r>
        <w:rPr>
          <w:rFonts w:ascii="AdobeHeitiStd-Regular" w:hAnsi="AdobeHeitiStd-Regular"/>
          <w:color w:val="323232"/>
        </w:rPr>
        <w:t>1996</w:t>
      </w:r>
      <w:r>
        <w:rPr>
          <w:rFonts w:ascii="AdobeHeitiStd-Regular" w:hAnsi="AdobeHeitiStd-Regular"/>
          <w:color w:val="323232"/>
        </w:rPr>
        <w:t>年第</w:t>
      </w:r>
      <w:r>
        <w:rPr>
          <w:rFonts w:ascii="AdobeHeitiStd-Regular" w:hAnsi="AdobeHeitiStd-Regular"/>
          <w:color w:val="323232"/>
        </w:rPr>
        <w:t>13</w:t>
      </w:r>
      <w:r>
        <w:rPr>
          <w:rFonts w:ascii="AdobeHeitiStd-Regular" w:hAnsi="AdobeHeitiStd-Regular"/>
          <w:color w:val="323232"/>
        </w:rPr>
        <w:t>号）的要求。</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第八条　本规则附录一、附录二、附录三列明的减免规定是根据各类船舶在一般情况下制定的，海事管理机构在核定具体船舶的最低安全配员数额时，如认为配员减免后无法保证船舶安全时，可不予减免或者不予足额减免。</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第九条　船舶所有人可以根据需要增配船员，但</w:t>
      </w:r>
      <w:proofErr w:type="gramStart"/>
      <w:r>
        <w:rPr>
          <w:rFonts w:ascii="AdobeHeitiStd-Regular" w:hAnsi="AdobeHeitiStd-Regular"/>
          <w:color w:val="323232"/>
        </w:rPr>
        <w:t>船上总</w:t>
      </w:r>
      <w:proofErr w:type="gramEnd"/>
      <w:r>
        <w:rPr>
          <w:rFonts w:ascii="AdobeHeitiStd-Regular" w:hAnsi="AdobeHeitiStd-Regular"/>
          <w:color w:val="323232"/>
        </w:rPr>
        <w:t>人数不得超过经中华人民共和国海事局认可的船舶检验机构核定的救生设备定员标准。</w:t>
      </w:r>
    </w:p>
    <w:p w:rsidR="00715358" w:rsidRDefault="00715358" w:rsidP="004A0E68">
      <w:pPr>
        <w:pStyle w:val="a3"/>
        <w:shd w:val="clear" w:color="auto" w:fill="FFFFFF"/>
        <w:spacing w:before="0" w:beforeAutospacing="0" w:after="0" w:afterAutospacing="0" w:line="480" w:lineRule="exact"/>
        <w:jc w:val="center"/>
        <w:rPr>
          <w:rFonts w:ascii="AdobeHeitiStd-Regular" w:hAnsi="AdobeHeitiStd-Regular" w:hint="eastAsia"/>
          <w:color w:val="323232"/>
        </w:rPr>
      </w:pPr>
      <w:r>
        <w:rPr>
          <w:rFonts w:ascii="AdobeHeitiStd-Regular" w:hAnsi="AdobeHeitiStd-Regular"/>
          <w:color w:val="323232"/>
        </w:rPr>
        <w:t>第三章　最低安全配员管理</w:t>
      </w:r>
    </w:p>
    <w:p w:rsidR="00715358" w:rsidRDefault="00715358" w:rsidP="004A0E68">
      <w:pPr>
        <w:pStyle w:val="a3"/>
        <w:shd w:val="clear" w:color="auto" w:fill="FFFFFF"/>
        <w:spacing w:before="0" w:beforeAutospacing="0" w:after="0" w:afterAutospacing="0" w:line="480" w:lineRule="exact"/>
        <w:rPr>
          <w:rFonts w:ascii="AdobeHeitiStd-Regular" w:hAnsi="AdobeHeitiStd-Regular" w:hint="eastAsia"/>
          <w:color w:val="323232"/>
        </w:rPr>
      </w:pPr>
      <w:r>
        <w:rPr>
          <w:rFonts w:ascii="AdobeHeitiStd-Regular" w:hAnsi="AdobeHeitiStd-Regular"/>
          <w:color w:val="323232"/>
        </w:rPr>
        <w:t xml:space="preserve">　　第十条　中国籍船舶配备外国籍船员应当符合以下规定：</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（一）在中国籍船舶上工作的外国籍船员，应当依照法律、行政法规和国家其他有关规定</w:t>
      </w:r>
      <w:r>
        <w:rPr>
          <w:rFonts w:ascii="AdobeHeitiStd-Regular" w:hAnsi="AdobeHeitiStd-Regular"/>
          <w:color w:val="323232"/>
        </w:rPr>
        <w:lastRenderedPageBreak/>
        <w:t>取得就业许可；</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（二）外国籍船员持有合格的船员证书，且所持船员证书的</w:t>
      </w:r>
      <w:proofErr w:type="gramStart"/>
      <w:r>
        <w:rPr>
          <w:rFonts w:ascii="AdobeHeitiStd-Regular" w:hAnsi="AdobeHeitiStd-Regular"/>
          <w:color w:val="323232"/>
        </w:rPr>
        <w:t>签发国</w:t>
      </w:r>
      <w:proofErr w:type="gramEnd"/>
      <w:r>
        <w:rPr>
          <w:rFonts w:ascii="AdobeHeitiStd-Regular" w:hAnsi="AdobeHeitiStd-Regular"/>
          <w:color w:val="323232"/>
        </w:rPr>
        <w:t>与我国签订了船员证书认可协议；</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（三）雇佣外国籍船员的航运公司已承诺承担船员权益维护的责任。</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第十一条　中国籍船舶应当按照本规则的规定，持有海事管理机构颁发的《船舶最低安全配员证书》。</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在中华人民共和国内水、领海及管辖海域的外国籍船舶，应当按照中华人民共和国缔结或者参加的有关国际条约的规定，持有其船旗国政府主管机关签发的《船舶最低安全配员证书》或者等效文件。</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第十二条　船舶所有人应当在申请船舶国籍登记时，按照本规则的规定，对其船舶的最低安全配员如何适用本规则附录相应标准予以陈述，并可以包括对减免配员的特殊说明。</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海事管理机构应当在依法对船舶国籍登记进行审核时，核定船舶的最低安全配员，并在核发船舶国籍证书时，向当事船舶配发《船舶最低安全配员证书》。</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第十三条　在境外建造或者购买并交接的船舶，船舶所有人应当向所辖的海事管理机构提交船舶买卖合同或者建造合同及交接文件、船舶技术和其他相关资料办理《船舶最低安全配员证书》。</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第十四条　海事管理机构核定船舶最低安全配员时，除查验有关船舶证书、文书外，可以就本规则第六条所述的要素对船舶的实际状况进行现场核查。</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第十五条　船舶在航行、停泊、作业时，必须将《船舶最低安全配员证书》妥善存放在船备查。</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船舶不得使用涂改、伪造以及采用非法途径或者舞弊手段取得的《船舶最低安全配员证书》。</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第十六条　船舶所有人应当按照本规则的规定和《船舶最低安全配员证书》载明的船员配备要求，为船舶配备合格的船员。</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第十七条　船舶所有人应当在《船舶最低安全配员证书》有效期截止前</w:t>
      </w:r>
      <w:r>
        <w:rPr>
          <w:rFonts w:ascii="AdobeHeitiStd-Regular" w:hAnsi="AdobeHeitiStd-Regular"/>
          <w:color w:val="323232"/>
        </w:rPr>
        <w:t>1</w:t>
      </w:r>
      <w:r>
        <w:rPr>
          <w:rFonts w:ascii="AdobeHeitiStd-Regular" w:hAnsi="AdobeHeitiStd-Regular"/>
          <w:color w:val="323232"/>
        </w:rPr>
        <w:t>年以内，或者在船舶国籍证书重新核发或者相关内容发生变化时，凭原证书向船籍港的海事管理机构办理换发证书手续。</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第十八条　证书污损不能辨认的，视为无效，船舶所有人应当向所辖的海事管理机构申请换发。证书遗失的，船舶所有人应当书面说明理由，附具有关证明文件，向船籍港的海事管理机构办理补发证书手续。</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换发或者补发的《船舶最低安全配员证书》的有效期，不超过原发的《船舶最低安全配员</w:t>
      </w:r>
      <w:r>
        <w:rPr>
          <w:rFonts w:ascii="AdobeHeitiStd-Regular" w:hAnsi="AdobeHeitiStd-Regular"/>
          <w:color w:val="323232"/>
        </w:rPr>
        <w:lastRenderedPageBreak/>
        <w:t>证书》的有效期。</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第十九条　船舶状况发生变化需改变证书所载内容时，船舶所有人应当向船籍港的海事管理机构重新办理《船舶最低安全配员证书》。</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第二十条　在特殊情况下，船舶需要在船籍港以外换发或者补发《船舶最低安全配员证书》，经船籍港海事管理机构同意，船舶当时所在港口的海事管理机构可以按照本规定予以办理并通报船籍港海事管理机构。</w:t>
      </w:r>
    </w:p>
    <w:p w:rsidR="00715358" w:rsidRDefault="00715358" w:rsidP="004A0E68">
      <w:pPr>
        <w:pStyle w:val="a3"/>
        <w:shd w:val="clear" w:color="auto" w:fill="FFFFFF"/>
        <w:spacing w:before="0" w:beforeAutospacing="0" w:after="0" w:afterAutospacing="0" w:line="480" w:lineRule="exact"/>
        <w:jc w:val="center"/>
        <w:rPr>
          <w:rFonts w:ascii="AdobeHeitiStd-Regular" w:hAnsi="AdobeHeitiStd-Regular" w:hint="eastAsia"/>
          <w:color w:val="323232"/>
        </w:rPr>
      </w:pPr>
      <w:r>
        <w:rPr>
          <w:rFonts w:ascii="AdobeHeitiStd-Regular" w:hAnsi="AdobeHeitiStd-Regular"/>
          <w:color w:val="323232"/>
        </w:rPr>
        <w:t>第四章　监督检查</w:t>
      </w:r>
    </w:p>
    <w:p w:rsidR="00715358" w:rsidRDefault="00715358" w:rsidP="004A0E68">
      <w:pPr>
        <w:pStyle w:val="a3"/>
        <w:shd w:val="clear" w:color="auto" w:fill="FFFFFF"/>
        <w:spacing w:before="0" w:beforeAutospacing="0" w:after="0" w:afterAutospacing="0" w:line="480" w:lineRule="exact"/>
        <w:rPr>
          <w:rFonts w:ascii="AdobeHeitiStd-Regular" w:hAnsi="AdobeHeitiStd-Regular" w:hint="eastAsia"/>
          <w:color w:val="323232"/>
        </w:rPr>
      </w:pPr>
      <w:r>
        <w:rPr>
          <w:rFonts w:ascii="AdobeHeitiStd-Regular" w:hAnsi="AdobeHeitiStd-Regular"/>
          <w:color w:val="323232"/>
        </w:rPr>
        <w:t xml:space="preserve">　　第二十一条　中国籍、外国籍船舶在办理进、出港口或者口岸手续时，应当交验《船舶最低安全配员证书》。</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第二十二条　中国籍、外国籍船舶在停泊期间，均应配备足够的掌握相应安全知识并具有熟练操作能力能够保持对船舶及设备进行安全操纵的船员。</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无论何时，</w:t>
      </w:r>
      <w:r>
        <w:rPr>
          <w:rFonts w:ascii="AdobeHeitiStd-Regular" w:hAnsi="AdobeHeitiStd-Regular"/>
          <w:color w:val="323232"/>
        </w:rPr>
        <w:t>500</w:t>
      </w:r>
      <w:r>
        <w:rPr>
          <w:rFonts w:ascii="AdobeHeitiStd-Regular" w:hAnsi="AdobeHeitiStd-Regular"/>
          <w:color w:val="323232"/>
        </w:rPr>
        <w:t>总吨及以上</w:t>
      </w:r>
      <w:r>
        <w:rPr>
          <w:rFonts w:ascii="AdobeHeitiStd-Regular" w:hAnsi="AdobeHeitiStd-Regular"/>
          <w:color w:val="323232"/>
        </w:rPr>
        <w:t>(</w:t>
      </w:r>
      <w:r>
        <w:rPr>
          <w:rFonts w:ascii="AdobeHeitiStd-Regular" w:hAnsi="AdobeHeitiStd-Regular"/>
          <w:color w:val="323232"/>
        </w:rPr>
        <w:t>或者</w:t>
      </w:r>
      <w:r>
        <w:rPr>
          <w:rFonts w:ascii="AdobeHeitiStd-Regular" w:hAnsi="AdobeHeitiStd-Regular"/>
          <w:color w:val="323232"/>
        </w:rPr>
        <w:t>750</w:t>
      </w:r>
      <w:r>
        <w:rPr>
          <w:rFonts w:ascii="AdobeHeitiStd-Regular" w:hAnsi="AdobeHeitiStd-Regular"/>
          <w:color w:val="323232"/>
        </w:rPr>
        <w:t>千瓦及以上</w:t>
      </w:r>
      <w:r>
        <w:rPr>
          <w:rFonts w:ascii="AdobeHeitiStd-Regular" w:hAnsi="AdobeHeitiStd-Regular"/>
          <w:color w:val="323232"/>
        </w:rPr>
        <w:t>)</w:t>
      </w:r>
      <w:r>
        <w:rPr>
          <w:rFonts w:ascii="AdobeHeitiStd-Regular" w:hAnsi="AdobeHeitiStd-Regular"/>
          <w:color w:val="323232"/>
        </w:rPr>
        <w:t>海船、</w:t>
      </w:r>
      <w:r>
        <w:rPr>
          <w:rFonts w:ascii="AdobeHeitiStd-Regular" w:hAnsi="AdobeHeitiStd-Regular"/>
          <w:color w:val="323232"/>
        </w:rPr>
        <w:t>600</w:t>
      </w:r>
      <w:r>
        <w:rPr>
          <w:rFonts w:ascii="AdobeHeitiStd-Regular" w:hAnsi="AdobeHeitiStd-Regular"/>
          <w:color w:val="323232"/>
        </w:rPr>
        <w:t>总吨及以上</w:t>
      </w:r>
      <w:r>
        <w:rPr>
          <w:rFonts w:ascii="AdobeHeitiStd-Regular" w:hAnsi="AdobeHeitiStd-Regular"/>
          <w:color w:val="323232"/>
        </w:rPr>
        <w:t>(</w:t>
      </w:r>
      <w:r>
        <w:rPr>
          <w:rFonts w:ascii="AdobeHeitiStd-Regular" w:hAnsi="AdobeHeitiStd-Regular"/>
          <w:color w:val="323232"/>
        </w:rPr>
        <w:t>或者</w:t>
      </w:r>
      <w:r>
        <w:rPr>
          <w:rFonts w:ascii="AdobeHeitiStd-Regular" w:hAnsi="AdobeHeitiStd-Regular"/>
          <w:color w:val="323232"/>
        </w:rPr>
        <w:t>441</w:t>
      </w:r>
      <w:r>
        <w:rPr>
          <w:rFonts w:ascii="AdobeHeitiStd-Regular" w:hAnsi="AdobeHeitiStd-Regular"/>
          <w:color w:val="323232"/>
        </w:rPr>
        <w:t>千瓦及以上</w:t>
      </w:r>
      <w:r>
        <w:rPr>
          <w:rFonts w:ascii="AdobeHeitiStd-Regular" w:hAnsi="AdobeHeitiStd-Regular"/>
          <w:color w:val="323232"/>
        </w:rPr>
        <w:t>)</w:t>
      </w:r>
      <w:r>
        <w:rPr>
          <w:rFonts w:ascii="AdobeHeitiStd-Regular" w:hAnsi="AdobeHeitiStd-Regular"/>
          <w:color w:val="323232"/>
        </w:rPr>
        <w:t>内河船舶的船长和大副，轮机长和大管轮不得同时离船。</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第二十三条　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其船旗国主管当局对其实际配员</w:t>
      </w:r>
      <w:proofErr w:type="gramStart"/>
      <w:r>
        <w:rPr>
          <w:rFonts w:ascii="AdobeHeitiStd-Regular" w:hAnsi="AdobeHeitiStd-Regular"/>
          <w:color w:val="323232"/>
        </w:rPr>
        <w:t>作出</w:t>
      </w:r>
      <w:proofErr w:type="gramEnd"/>
      <w:r>
        <w:rPr>
          <w:rFonts w:ascii="AdobeHeitiStd-Regular" w:hAnsi="AdobeHeitiStd-Regular"/>
          <w:color w:val="323232"/>
        </w:rPr>
        <w:t>的书面认可。</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第二十四条　对违反本规则的船舶和人员，依法应当给予行政处罚的，由海事管理机构依据有关法律、行政法规和规章的规定给予相应的处罚。</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第二十五条　海事管理机构的工作人员滥用职权、徇私舞弊、玩忽职守的，由所在单位或者上级机关给予行政处分；构成犯罪的，依法追究刑事责任。</w:t>
      </w:r>
    </w:p>
    <w:p w:rsidR="00715358" w:rsidRDefault="00715358" w:rsidP="004A0E68">
      <w:pPr>
        <w:pStyle w:val="a3"/>
        <w:shd w:val="clear" w:color="auto" w:fill="FFFFFF"/>
        <w:spacing w:before="0" w:beforeAutospacing="0" w:after="0" w:afterAutospacing="0" w:line="480" w:lineRule="exact"/>
        <w:jc w:val="center"/>
        <w:rPr>
          <w:rFonts w:ascii="AdobeHeitiStd-Regular" w:hAnsi="AdobeHeitiStd-Regular" w:hint="eastAsia"/>
          <w:color w:val="323232"/>
        </w:rPr>
      </w:pPr>
      <w:r>
        <w:rPr>
          <w:rFonts w:ascii="AdobeHeitiStd-Regular" w:hAnsi="AdobeHeitiStd-Regular"/>
          <w:color w:val="323232"/>
        </w:rPr>
        <w:t>第五章　附　则</w:t>
      </w:r>
    </w:p>
    <w:p w:rsidR="00715358" w:rsidRDefault="00715358" w:rsidP="004A0E68">
      <w:pPr>
        <w:pStyle w:val="a3"/>
        <w:shd w:val="clear" w:color="auto" w:fill="FFFFFF"/>
        <w:spacing w:before="0" w:beforeAutospacing="0" w:after="0" w:afterAutospacing="0" w:line="480" w:lineRule="exact"/>
        <w:rPr>
          <w:rFonts w:ascii="AdobeHeitiStd-Regular" w:hAnsi="AdobeHeitiStd-Regular" w:hint="eastAsia"/>
          <w:color w:val="323232"/>
        </w:rPr>
      </w:pPr>
      <w:r>
        <w:rPr>
          <w:rFonts w:ascii="AdobeHeitiStd-Regular" w:hAnsi="AdobeHeitiStd-Regular"/>
          <w:color w:val="323232"/>
        </w:rPr>
        <w:t xml:space="preserve">　　第二十六条　《船舶最低安全配员证书》由中华人民共和国海事局统一印制。</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《船舶最低安全配员证书》的编号应与船舶国籍证书的编号一致。《船舶最低安全配员证书》有效期的截止日期与船舶国籍证书有效期的截止日期相同。</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第二十七条　本规则附录一、附录二、附录三的内容，可由中华人民共和国海事局根据有关法律、行政法规和相关国际公约进行修改。</w:t>
      </w:r>
      <w:r>
        <w:rPr>
          <w:rStyle w:val="apple-converted-space"/>
          <w:rFonts w:ascii="AdobeHeitiStd-Regular" w:hAnsi="AdobeHeitiStd-Regular"/>
          <w:color w:val="323232"/>
        </w:rPr>
        <w:t> </w:t>
      </w:r>
      <w:r>
        <w:rPr>
          <w:rFonts w:ascii="AdobeHeitiStd-Regular" w:hAnsi="AdobeHeitiStd-Regular"/>
          <w:color w:val="323232"/>
        </w:rPr>
        <w:br/>
      </w:r>
      <w:r>
        <w:rPr>
          <w:rFonts w:ascii="AdobeHeitiStd-Regular" w:hAnsi="AdobeHeitiStd-Regular"/>
          <w:color w:val="323232"/>
        </w:rPr>
        <w:t xml:space="preserve">　　第二十八条　本规则自</w:t>
      </w:r>
      <w:r>
        <w:rPr>
          <w:rFonts w:ascii="AdobeHeitiStd-Regular" w:hAnsi="AdobeHeitiStd-Regular"/>
          <w:color w:val="323232"/>
        </w:rPr>
        <w:t>2004</w:t>
      </w:r>
      <w:r>
        <w:rPr>
          <w:rFonts w:ascii="AdobeHeitiStd-Regular" w:hAnsi="AdobeHeitiStd-Regular"/>
          <w:color w:val="323232"/>
        </w:rPr>
        <w:t>年</w:t>
      </w:r>
      <w:r>
        <w:rPr>
          <w:rFonts w:ascii="AdobeHeitiStd-Regular" w:hAnsi="AdobeHeitiStd-Regular"/>
          <w:color w:val="323232"/>
        </w:rPr>
        <w:t>8</w:t>
      </w:r>
      <w:r>
        <w:rPr>
          <w:rFonts w:ascii="AdobeHeitiStd-Regular" w:hAnsi="AdobeHeitiStd-Regular"/>
          <w:color w:val="323232"/>
        </w:rPr>
        <w:t>月</w:t>
      </w:r>
      <w:r>
        <w:rPr>
          <w:rFonts w:ascii="AdobeHeitiStd-Regular" w:hAnsi="AdobeHeitiStd-Regular"/>
          <w:color w:val="323232"/>
        </w:rPr>
        <w:t>1</w:t>
      </w:r>
      <w:r>
        <w:rPr>
          <w:rFonts w:ascii="AdobeHeitiStd-Regular" w:hAnsi="AdobeHeitiStd-Regular"/>
          <w:color w:val="323232"/>
        </w:rPr>
        <w:t>日起施行。</w:t>
      </w:r>
    </w:p>
    <w:p w:rsidR="00495D2D" w:rsidRPr="00715358" w:rsidRDefault="00495D2D"/>
    <w:sectPr w:rsidR="00495D2D" w:rsidRPr="00715358" w:rsidSect="004A0E68">
      <w:pgSz w:w="11906" w:h="16838" w:code="9"/>
      <w:pgMar w:top="1134" w:right="1021" w:bottom="567" w:left="1021"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HeitiStd-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B5"/>
    <w:rsid w:val="002F49B5"/>
    <w:rsid w:val="00495D2D"/>
    <w:rsid w:val="004A0E68"/>
    <w:rsid w:val="0071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0E78"/>
  <w15:chartTrackingRefBased/>
  <w15:docId w15:val="{1138E23A-D718-4920-BD89-EBAF379A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153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358"/>
    <w:rPr>
      <w:rFonts w:ascii="宋体" w:eastAsia="宋体" w:hAnsi="宋体" w:cs="宋体"/>
      <w:b/>
      <w:bCs/>
      <w:kern w:val="36"/>
      <w:sz w:val="48"/>
      <w:szCs w:val="48"/>
    </w:rPr>
  </w:style>
  <w:style w:type="paragraph" w:styleId="a3">
    <w:name w:val="Normal (Web)"/>
    <w:basedOn w:val="a"/>
    <w:uiPriority w:val="99"/>
    <w:semiHidden/>
    <w:unhideWhenUsed/>
    <w:rsid w:val="0071535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1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85123">
      <w:bodyDiv w:val="1"/>
      <w:marLeft w:val="0"/>
      <w:marRight w:val="0"/>
      <w:marTop w:val="0"/>
      <w:marBottom w:val="0"/>
      <w:divBdr>
        <w:top w:val="none" w:sz="0" w:space="0" w:color="auto"/>
        <w:left w:val="none" w:sz="0" w:space="0" w:color="auto"/>
        <w:bottom w:val="none" w:sz="0" w:space="0" w:color="auto"/>
        <w:right w:val="none" w:sz="0" w:space="0" w:color="auto"/>
      </w:divBdr>
    </w:div>
    <w:div w:id="16519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503</Words>
  <Characters>2872</Characters>
  <Application>Microsoft Office Word</Application>
  <DocSecurity>0</DocSecurity>
  <Lines>23</Lines>
  <Paragraphs>6</Paragraphs>
  <ScaleCrop>false</ScaleCrop>
  <Company>Microsoft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user</cp:lastModifiedBy>
  <cp:revision>3</cp:revision>
  <dcterms:created xsi:type="dcterms:W3CDTF">2018-12-07T06:14:00Z</dcterms:created>
  <dcterms:modified xsi:type="dcterms:W3CDTF">2018-12-07T07:10:00Z</dcterms:modified>
</cp:coreProperties>
</file>